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tLeast" w:line="450" w:before="0" w:after="0"/>
        <w:jc w:val="center"/>
        <w:outlineLvl w:val="1"/>
        <w:rPr/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ru-RU"/>
        </w:rPr>
        <w:t xml:space="preserve">ПОЛИТИКА КОНФИДЕНЦИАЛЬНОСТИ </w:t>
      </w: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ru-RU"/>
        </w:rPr>
        <w:t>САЙТА www.omskgorgaz.ru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г. </w:t>
      </w:r>
      <w:r>
        <w:rPr>
          <w:rFonts w:eastAsia="Times New Roman" w:cs="Times New Roman" w:ascii="Times New Roman" w:hAnsi="Times New Roman"/>
          <w:i/>
          <w:iCs/>
          <w:sz w:val="23"/>
          <w:szCs w:val="23"/>
          <w:shd w:fill="AAAAAA" w:val="clear"/>
          <w:lang w:eastAsia="ru-RU"/>
        </w:rPr>
        <w:t>Омск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                                   </w:t>
        <w:tab/>
        <w:tab/>
        <w:tab/>
        <w:tab/>
        <w:tab/>
        <w:tab/>
        <w:tab/>
        <w:t>«</w:t>
      </w:r>
      <w:r>
        <w:rPr>
          <w:rFonts w:eastAsia="Times New Roman" w:cs="Times New Roman" w:ascii="Times New Roman" w:hAnsi="Times New Roman"/>
          <w:i/>
          <w:iCs/>
          <w:sz w:val="23"/>
          <w:szCs w:val="23"/>
          <w:shd w:fill="AAAAAA" w:val="clear"/>
          <w:lang w:eastAsia="ru-RU"/>
        </w:rPr>
        <w:t>____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» </w:t>
      </w:r>
      <w:r>
        <w:rPr>
          <w:rFonts w:eastAsia="Times New Roman" w:cs="Times New Roman" w:ascii="Times New Roman" w:hAnsi="Times New Roman"/>
          <w:i/>
          <w:iCs/>
          <w:sz w:val="23"/>
          <w:szCs w:val="23"/>
          <w:shd w:fill="AAAAAA" w:val="clear"/>
          <w:lang w:eastAsia="ru-RU"/>
        </w:rPr>
        <w:t>______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 </w:t>
      </w:r>
      <w:r>
        <w:rPr>
          <w:rFonts w:eastAsia="Times New Roman" w:cs="Times New Roman" w:ascii="Times New Roman" w:hAnsi="Times New Roman"/>
          <w:i/>
          <w:iCs/>
          <w:sz w:val="23"/>
          <w:szCs w:val="23"/>
          <w:shd w:fill="AAAAAA" w:val="clear"/>
          <w:lang w:eastAsia="ru-RU"/>
        </w:rPr>
        <w:t xml:space="preserve">2017 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 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АО «Омскгоргаз»,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расположенный на доменном имени </w:t>
      </w:r>
      <w:r>
        <w:rPr>
          <w:rFonts w:eastAsia="Times New Roman" w:cs="Times New Roman" w:ascii="Times New Roman" w:hAnsi="Times New Roman"/>
          <w:i/>
          <w:iCs/>
          <w:sz w:val="23"/>
          <w:szCs w:val="23"/>
          <w:shd w:fill="AAAAAA" w:val="clear"/>
          <w:lang w:val="en-US" w:eastAsia="ru-RU"/>
        </w:rPr>
        <w:t>www</w:t>
      </w:r>
      <w:r>
        <w:rPr>
          <w:rFonts w:eastAsia="Times New Roman" w:cs="Times New Roman" w:ascii="Times New Roman" w:hAnsi="Times New Roman"/>
          <w:i/>
          <w:iCs/>
          <w:sz w:val="23"/>
          <w:szCs w:val="23"/>
          <w:shd w:fill="AAAAAA" w:val="clear"/>
          <w:lang w:eastAsia="ru-RU"/>
        </w:rPr>
        <w:t>.</w:t>
      </w:r>
      <w:r>
        <w:rPr>
          <w:rFonts w:eastAsia="Times New Roman" w:cs="Times New Roman" w:ascii="Times New Roman" w:hAnsi="Times New Roman"/>
          <w:i/>
          <w:iCs/>
          <w:sz w:val="23"/>
          <w:szCs w:val="23"/>
          <w:shd w:fill="AAAAAA" w:val="clear"/>
          <w:lang w:val="en-US" w:eastAsia="ru-RU"/>
        </w:rPr>
        <w:t>omskgorgaz</w:t>
      </w:r>
      <w:r>
        <w:rPr>
          <w:rFonts w:eastAsia="Times New Roman" w:cs="Times New Roman" w:ascii="Times New Roman" w:hAnsi="Times New Roman"/>
          <w:i/>
          <w:iCs/>
          <w:sz w:val="23"/>
          <w:szCs w:val="23"/>
          <w:shd w:fill="AAAAAA" w:val="clear"/>
          <w:lang w:eastAsia="ru-RU"/>
        </w:rPr>
        <w:t>.</w:t>
      </w:r>
      <w:r>
        <w:rPr>
          <w:rFonts w:eastAsia="Times New Roman" w:cs="Times New Roman" w:ascii="Times New Roman" w:hAnsi="Times New Roman"/>
          <w:i/>
          <w:iCs/>
          <w:sz w:val="23"/>
          <w:szCs w:val="23"/>
          <w:shd w:fill="AAAAAA" w:val="clear"/>
          <w:lang w:val="en-US" w:eastAsia="ru-RU"/>
        </w:rPr>
        <w:t>ru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, может получить о Пользователе во время использования сайта.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3"/>
          <w:szCs w:val="23"/>
          <w:lang w:eastAsia="ru-RU"/>
        </w:rPr>
        <w:t>1. ОПРЕДЕЛЕНИЕ ТЕРМИНОВ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1.1 В настоящей Политике конфиденциальности используются следующие термины: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1.1.1. «Администрация сайта» – уполномоченные сотрудники на управления сайтом, действующие от имени </w:t>
      </w:r>
      <w:r>
        <w:rPr>
          <w:rFonts w:eastAsia="Times New Roman" w:cs="Times New Roman" w:ascii="Times New Roman" w:hAnsi="Times New Roman"/>
          <w:i/>
          <w:iCs/>
          <w:sz w:val="23"/>
          <w:szCs w:val="23"/>
          <w:shd w:fill="AAAAAA" w:val="clear"/>
          <w:lang w:eastAsia="ru-RU"/>
        </w:rPr>
        <w:t>АО «Омскгоргаз»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1.1.2.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>
      <w:pPr>
        <w:pStyle w:val="Normal"/>
        <w:spacing w:lineRule="auto" w:line="240" w:before="0" w:after="120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1.1.5. «Пользователь сайта </w:t>
      </w:r>
      <w:hyperlink r:id="rId2">
        <w:r>
          <w:rPr>
            <w:rStyle w:val="InternetLink"/>
            <w:rFonts w:eastAsia="Times New Roman" w:cs="Times New Roman" w:ascii="Times New Roman" w:hAnsi="Times New Roman"/>
            <w:sz w:val="23"/>
            <w:szCs w:val="23"/>
            <w:lang w:eastAsia="ru-RU"/>
          </w:rPr>
          <w:t>www.omskgorgaz.ru</w:t>
        </w:r>
      </w:hyperlink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 (далее Пользователь)» – лицо, имеющее доступ к Сайту, посредством сети Интернет и использующее Сайт интернет-магазина.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1.1.6. «Cookies»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1.1.7. «IP-адрес» — уникальный сетевой адрес узла в компьютерной сети, построенной по протоколу IP.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3"/>
          <w:szCs w:val="23"/>
          <w:lang w:eastAsia="ru-RU"/>
        </w:rPr>
        <w:t>2. ОБЩИЕ ПОЛОЖЕНИЯ</w:t>
      </w:r>
    </w:p>
    <w:p>
      <w:pPr>
        <w:pStyle w:val="Normal"/>
        <w:spacing w:lineRule="auto" w:line="240" w:before="0" w:after="120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2.1. Использование Пользователем сайта </w:t>
      </w:r>
      <w:hyperlink r:id="rId3">
        <w:r>
          <w:rPr>
            <w:rStyle w:val="InternetLink"/>
            <w:rFonts w:eastAsia="Times New Roman" w:cs="Times New Roman" w:ascii="Times New Roman" w:hAnsi="Times New Roman"/>
            <w:color w:val="00000A"/>
            <w:sz w:val="23"/>
            <w:szCs w:val="23"/>
            <w:lang w:val="en-US" w:eastAsia="ru-RU"/>
          </w:rPr>
          <w:t>w</w:t>
        </w:r>
        <w:r>
          <w:rPr>
            <w:rStyle w:val="InternetLink"/>
            <w:rFonts w:eastAsia="Times New Roman" w:cs="Times New Roman" w:ascii="Times New Roman" w:hAnsi="Times New Roman"/>
            <w:color w:val="00000A"/>
            <w:sz w:val="23"/>
            <w:szCs w:val="23"/>
            <w:lang w:eastAsia="ru-RU"/>
          </w:rPr>
          <w:t>ww.omskgorgaz.ru</w:t>
        </w:r>
      </w:hyperlink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 означает согласие с настоящей Политикой конфиденциальности и условиями обработки персональных данных Пользователя.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2.2. В случае несогласия с условиями Политики конфиденциальности Пользователь должен прекратить использование сайта.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2.3.Настоящая Политика конфиденциальности применяется только к сайту </w:t>
      </w:r>
      <w:hyperlink r:id="rId4">
        <w:r>
          <w:rPr>
            <w:rStyle w:val="InternetLink"/>
            <w:rFonts w:eastAsia="Times New Roman" w:cs="Times New Roman" w:ascii="Times New Roman" w:hAnsi="Times New Roman"/>
            <w:color w:val="00000A"/>
            <w:sz w:val="23"/>
            <w:szCs w:val="23"/>
            <w:lang w:val="en-US" w:eastAsia="ru-RU"/>
          </w:rPr>
          <w:t>w</w:t>
        </w:r>
        <w:r>
          <w:rPr>
            <w:rStyle w:val="InternetLink"/>
            <w:rFonts w:eastAsia="Times New Roman" w:cs="Times New Roman" w:ascii="Times New Roman" w:hAnsi="Times New Roman"/>
            <w:color w:val="00000A"/>
            <w:sz w:val="23"/>
            <w:szCs w:val="23"/>
            <w:lang w:eastAsia="ru-RU"/>
          </w:rPr>
          <w:t>ww.omskgorgaz.ru</w:t>
        </w:r>
      </w:hyperlink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. Администрация Сайта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2.4. Администрация сайта не проверяет достоверность персональных данных, предоставляемых Пользователем сайта.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3"/>
          <w:szCs w:val="23"/>
          <w:lang w:eastAsia="ru-RU"/>
        </w:rPr>
        <w:t>3. ПРЕДМЕТ ПОЛИТИКИ КОНФИДЕНЦИАЛЬНОСТИ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 </w:t>
      </w:r>
    </w:p>
    <w:p>
      <w:pPr>
        <w:pStyle w:val="Normal"/>
        <w:spacing w:lineRule="auto" w:line="240" w:before="0" w:after="120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3.1. Настоящая Политика конфиденциальности устанавливает обязательства Администрации сайта </w:t>
      </w:r>
      <w:hyperlink r:id="rId5">
        <w:r>
          <w:rPr>
            <w:rStyle w:val="InternetLink"/>
            <w:rFonts w:eastAsia="Times New Roman" w:cs="Times New Roman" w:ascii="Times New Roman" w:hAnsi="Times New Roman"/>
            <w:color w:val="00000A"/>
            <w:sz w:val="23"/>
            <w:szCs w:val="23"/>
            <w:lang w:eastAsia="ru-RU"/>
          </w:rPr>
          <w:t>www.omskgorgaz.ru</w:t>
        </w:r>
      </w:hyperlink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</w:t>
      </w:r>
      <w:hyperlink r:id="rId6">
        <w:r>
          <w:rPr>
            <w:rStyle w:val="InternetLink"/>
            <w:rFonts w:eastAsia="Times New Roman" w:cs="Times New Roman" w:ascii="Times New Roman" w:hAnsi="Times New Roman"/>
            <w:color w:val="00000A"/>
            <w:sz w:val="23"/>
            <w:szCs w:val="23"/>
            <w:lang w:eastAsia="ru-RU"/>
          </w:rPr>
          <w:t>www.omskgorgaz.ru</w:t>
        </w:r>
      </w:hyperlink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 или при оформлении личного кабинета для оплаты оказанных услуг.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</w:t>
      </w:r>
      <w:hyperlink r:id="rId7">
        <w:bookmarkStart w:id="0" w:name="__DdeLink__813_2259011387"/>
        <w:r>
          <w:rPr>
            <w:rStyle w:val="InternetLink"/>
            <w:rFonts w:eastAsia="Times New Roman" w:cs="Times New Roman" w:ascii="Times New Roman" w:hAnsi="Times New Roman"/>
            <w:color w:val="00000A"/>
            <w:sz w:val="23"/>
            <w:szCs w:val="23"/>
            <w:lang w:eastAsia="ru-RU"/>
          </w:rPr>
          <w:t>www.omskgorgaz.ru</w:t>
        </w:r>
      </w:hyperlink>
      <w:bookmarkEnd w:id="0"/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 в разделе </w:t>
      </w:r>
      <w:r>
        <w:rPr>
          <w:rFonts w:eastAsia="Times New Roman" w:cs="Times New Roman" w:ascii="Times New Roman" w:hAnsi="Times New Roman"/>
          <w:i/>
          <w:iCs/>
          <w:sz w:val="23"/>
          <w:szCs w:val="23"/>
          <w:shd w:fill="AAAAAA" w:val="clear"/>
          <w:lang w:eastAsia="ru-RU"/>
        </w:rPr>
        <w:t xml:space="preserve">Личный кабинет 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 и включают в себя следующую информацию: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3.2.1. фамилию, имя, отчество Пользователя;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3.2.2. контактный телефон Пользователя;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3.2.3. адрес электронной почты (e-mail);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3.2.4. номер лицевого счета;</w:t>
      </w:r>
    </w:p>
    <w:p>
      <w:pPr>
        <w:pStyle w:val="Normal"/>
        <w:spacing w:lineRule="auto" w:line="240" w:before="0" w:after="120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3.2.5. место жительств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а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 Пользователя.</w:t>
      </w:r>
    </w:p>
    <w:p>
      <w:pPr>
        <w:pStyle w:val="Normal"/>
        <w:spacing w:lineRule="auto" w:line="240" w:before="0" w:after="120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3.3. Владелец сайта защищает 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д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анные, 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полученные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 при посещении страниц 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сайта </w:t>
      </w:r>
      <w:hyperlink r:id="rId8">
        <w:r>
          <w:rPr>
            <w:rStyle w:val="InternetLink"/>
            <w:rFonts w:eastAsia="Times New Roman" w:cs="Times New Roman" w:ascii="Times New Roman" w:hAnsi="Times New Roman"/>
            <w:color w:val="00000A"/>
            <w:sz w:val="23"/>
            <w:szCs w:val="23"/>
            <w:lang w:eastAsia="ru-RU"/>
          </w:rPr>
          <w:t>www.omskgorgaz.ru</w:t>
        </w:r>
      </w:hyperlink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50" w:hanging="36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IP адрес;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50" w:hanging="36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информация из cookies;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50" w:hanging="36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информация о браузере (или иной программе, которая осуществляет доступ к показу рекламы);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50" w:hanging="36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время доступа;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50" w:hanging="360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реферер (адрес предыдущей страницы).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3.3.1. Отключение cookies может повлечь невозможность доступа к частям сайта, требующим авторизации.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3.3.2. Сайт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3.4. Любая иная персональная информация неоговоренная выше (история платежей, используемые браузеры и операционные системы и т.д.) подлежит надежному хранению и нераспространению, за исключением случаев, предусмотренных в п.п. 5.2. и 5.3. настоящей Политики конфиденциальности.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3"/>
          <w:szCs w:val="23"/>
          <w:lang w:eastAsia="ru-RU"/>
        </w:rPr>
        <w:t>4. ЦЕЛИ СБОРА ПЕРСОНАЛЬНОЙ ИНФОРМАЦИИ ПОЛЬЗОВАТЕЛЯ</w:t>
      </w:r>
    </w:p>
    <w:p>
      <w:pPr>
        <w:pStyle w:val="Normal"/>
        <w:spacing w:lineRule="auto" w:line="240" w:before="0" w:after="120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4.1. Персональные данные Пользователя Администрация сайта </w:t>
      </w:r>
      <w:hyperlink r:id="rId9">
        <w:r>
          <w:rPr>
            <w:rStyle w:val="InternetLink"/>
            <w:rFonts w:eastAsia="Times New Roman" w:cs="Times New Roman" w:ascii="Times New Roman" w:hAnsi="Times New Roman"/>
            <w:color w:val="00000A"/>
            <w:sz w:val="23"/>
            <w:szCs w:val="23"/>
            <w:lang w:eastAsia="ru-RU"/>
          </w:rPr>
          <w:t>www.omskgorgaz.ru</w:t>
        </w:r>
      </w:hyperlink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 может использовать в целях: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4.1.1. Идентификации Пользователя, зарегистрированного на сайте.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4.1.2. Предоставления Пользователю доступа к персонализированным ресурсам Сайта.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4.1.3.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4.1.4. Определения места нахождения Пользователя для обеспечения безопасности, предотвращения мошенничества.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4.1.5. Подтверждения достоверности и полноты персональных данных, предоставленных Пользователем.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4.1.6. Создания учетной записи для оплаты оказанных услуг, если Пользователь дал согласие на создание учетной записи.</w:t>
      </w:r>
    </w:p>
    <w:p>
      <w:pPr>
        <w:pStyle w:val="Normal"/>
        <w:spacing w:lineRule="auto" w:line="240" w:before="0" w:after="120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4.1.7. Предоставление Пользователю Сайта </w:t>
      </w:r>
      <w:hyperlink r:id="rId10">
        <w:r>
          <w:rPr>
            <w:rStyle w:val="InternetLink"/>
            <w:rFonts w:eastAsia="Times New Roman" w:cs="Times New Roman" w:ascii="Times New Roman" w:hAnsi="Times New Roman"/>
            <w:color w:val="00000A"/>
            <w:sz w:val="23"/>
            <w:szCs w:val="23"/>
            <w:lang w:eastAsia="ru-RU"/>
          </w:rPr>
          <w:t>www.omskgorgaz.ru</w:t>
        </w:r>
      </w:hyperlink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 информации о состоянии расчетов за оказанные услуги.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4.1.8. Обработки и получения платежей.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4.1.9. Предоставления Пользователю эффективной клиентской и технической поддержки при возникновении проблем связанных с использованием Сайта.</w:t>
      </w:r>
    </w:p>
    <w:p>
      <w:pPr>
        <w:pStyle w:val="Normal"/>
        <w:spacing w:lineRule="auto" w:line="240" w:before="0" w:after="120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4.1.10. 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</w:t>
      </w:r>
      <w:hyperlink r:id="rId11">
        <w:r>
          <w:rPr>
            <w:rStyle w:val="InternetLink"/>
            <w:rFonts w:eastAsia="Times New Roman" w:cs="Times New Roman" w:ascii="Times New Roman" w:hAnsi="Times New Roman"/>
            <w:color w:val="00000A"/>
            <w:sz w:val="23"/>
            <w:szCs w:val="23"/>
            <w:lang w:eastAsia="ru-RU"/>
          </w:rPr>
          <w:t>www.omskgorgaz.ru</w:t>
        </w:r>
      </w:hyperlink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 или от имени партнеров сайта.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4.1.11. Осуществления рекламной деятельности с согласия Пользователя.</w:t>
      </w:r>
    </w:p>
    <w:p>
      <w:pPr>
        <w:pStyle w:val="Normal"/>
        <w:spacing w:lineRule="auto" w:line="240" w:before="0" w:after="120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4.1.12. Предоставления доступа Пользователю на сайты или сервисы партнеров </w:t>
      </w:r>
      <w:hyperlink r:id="rId12">
        <w:r>
          <w:rPr>
            <w:rStyle w:val="InternetLink"/>
            <w:lang w:eastAsia="ru-RU"/>
          </w:rPr>
          <w:t xml:space="preserve"> </w:t>
        </w:r>
        <w:r>
          <w:rPr>
            <w:rStyle w:val="InternetLink"/>
            <w:rFonts w:eastAsia="Times New Roman" w:cs="Times New Roman" w:ascii="Times New Roman" w:hAnsi="Times New Roman"/>
            <w:color w:val="00000A"/>
            <w:sz w:val="23"/>
            <w:szCs w:val="23"/>
            <w:lang w:eastAsia="ru-RU"/>
          </w:rPr>
          <w:t>www.omskgorgaz.ru</w:t>
        </w:r>
      </w:hyperlink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 с целью получения продуктов, обновлений и услуг.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3"/>
          <w:szCs w:val="23"/>
          <w:lang w:eastAsia="ru-RU"/>
        </w:rPr>
        <w:t>5. СПОСОБЫ И СРОКИ ОБРАБОТКИ ПЕРСОНАЛЬНОЙ ИНФОРМАЦИИ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5.2. Пользователь соглашается с тем, что Администрация сайта вправе передавать персональные данные третьим лицам, исключительно в целях исполнения заключенных между АО «Омскгоргаз» и Пользователям договоров.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3"/>
          <w:szCs w:val="23"/>
          <w:lang w:eastAsia="ru-RU"/>
        </w:rPr>
        <w:t>6. ОБЯЗАТЕЛЬСТВА СТОРОН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3"/>
          <w:szCs w:val="23"/>
          <w:lang w:eastAsia="ru-RU"/>
        </w:rPr>
        <w:t>6.1. Пользователь обязан: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6.1.1. Предоставить информацию о персональных данных, необходимую для пользования Сайтом.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6.1.2. Обновить, дополнить предоставленную информацию о персональных данных в случае изменения данной информации.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3"/>
          <w:szCs w:val="23"/>
          <w:lang w:eastAsia="ru-RU"/>
        </w:rPr>
        <w:t>6.2. Администрация сайта обязана: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и 5.3. настоящей Политики Конфиденциальности.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3"/>
          <w:szCs w:val="23"/>
          <w:lang w:eastAsia="ru-RU"/>
        </w:rPr>
        <w:t>7. ОТВЕТСТВЕННОСТЬ СТОРОН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5.2., 5.3. и 7.2. настоящей Политики Конфиденциальности.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7.2.1. Стала публичным достоянием до её утраты или разглашения.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7.2.2. Была получена от третьей стороны до момента её получения Администрацией сайта.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7.2.3. Была разглашена с согласия Пользователя.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3"/>
          <w:szCs w:val="23"/>
          <w:lang w:eastAsia="ru-RU"/>
        </w:rPr>
        <w:t>8. РАЗРЕШЕНИЕ СПОРОВ</w:t>
      </w:r>
    </w:p>
    <w:p>
      <w:pPr>
        <w:pStyle w:val="Normal"/>
        <w:spacing w:lineRule="auto" w:line="240" w:before="0" w:after="120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8.1. До обращения в суд с иском по спорам, возникающим из отношений между Пользователем сайта </w:t>
      </w:r>
      <w:hyperlink r:id="rId13">
        <w:r>
          <w:rPr>
            <w:rStyle w:val="InternetLink"/>
            <w:rFonts w:eastAsia="Times New Roman" w:cs="Times New Roman" w:ascii="Times New Roman" w:hAnsi="Times New Roman"/>
            <w:sz w:val="23"/>
            <w:szCs w:val="23"/>
            <w:lang w:val="en-US" w:eastAsia="ru-RU"/>
          </w:rPr>
          <w:t>w</w:t>
        </w:r>
        <w:r>
          <w:rPr>
            <w:rStyle w:val="InternetLink"/>
            <w:rFonts w:eastAsia="Times New Roman" w:cs="Times New Roman" w:ascii="Times New Roman" w:hAnsi="Times New Roman"/>
            <w:sz w:val="23"/>
            <w:szCs w:val="23"/>
            <w:lang w:eastAsia="ru-RU"/>
          </w:rPr>
          <w:t>ww.omskgorgaz.ru</w:t>
        </w:r>
      </w:hyperlink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8.2 .Получатель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8.3.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3"/>
          <w:szCs w:val="23"/>
          <w:lang w:eastAsia="ru-RU"/>
        </w:rPr>
        <w:t>9. ДОПОЛНИТЕЛЬНЫЕ УСЛОВИЯ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9.1. Администрация сайта вправе вносить изменения в настоящую Политику конфиденциальности без согласия Пользователя.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9.2. Новая Политика конфиденциальности вступает в силу с момента ее размещения на Сайте</w:t>
      </w:r>
      <w:bookmarkStart w:id="1" w:name="_GoBack"/>
      <w:bookmarkEnd w:id="1"/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, если иное не предусмотрено новой редакцией Политики конфиденциальности.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9.3. Все предложения или вопросы по настоящей Политике конфиденциальности следует сообщать </w:t>
      </w:r>
      <w:r>
        <w:rPr>
          <w:rFonts w:eastAsia="Times New Roman" w:cs="Times New Roman" w:ascii="Times New Roman" w:hAnsi="Times New Roman"/>
          <w:i/>
          <w:iCs/>
          <w:sz w:val="23"/>
          <w:szCs w:val="23"/>
          <w:shd w:fill="AAAAAA" w:val="clear"/>
          <w:lang w:eastAsia="ru-RU"/>
        </w:rPr>
        <w:t>администрации сайта в разделе «Абоненту. Вопрос-ответ»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9.4. Действующая Политика конфиденциальности размещена на странице по адресу </w:t>
      </w:r>
      <w:hyperlink r:id="rId14">
        <w:r>
          <w:rPr>
            <w:rStyle w:val="InternetLink"/>
            <w:rFonts w:eastAsia="Times New Roman" w:cs="Times New Roman" w:ascii="Times New Roman" w:hAnsi="Times New Roman"/>
            <w:color w:val="00000A"/>
            <w:sz w:val="23"/>
            <w:szCs w:val="23"/>
            <w:lang w:eastAsia="ru-RU"/>
          </w:rPr>
          <w:t>www.omskgorgaz.ru</w:t>
        </w:r>
      </w:hyperlink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Обновлено «</w:t>
      </w:r>
      <w:r>
        <w:rPr>
          <w:rFonts w:eastAsia="Times New Roman" w:cs="Times New Roman" w:ascii="Times New Roman" w:hAnsi="Times New Roman"/>
          <w:i/>
          <w:iCs/>
          <w:sz w:val="23"/>
          <w:szCs w:val="23"/>
          <w:shd w:fill="AAAAAA" w:val="clear"/>
          <w:lang w:eastAsia="ru-RU"/>
        </w:rPr>
        <w:t>________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» </w:t>
      </w:r>
      <w:r>
        <w:rPr>
          <w:rFonts w:eastAsia="Times New Roman" w:cs="Times New Roman" w:ascii="Times New Roman" w:hAnsi="Times New Roman"/>
          <w:i/>
          <w:iCs/>
          <w:sz w:val="23"/>
          <w:szCs w:val="23"/>
          <w:shd w:fill="AAAAAA" w:val="clear"/>
          <w:lang w:eastAsia="ru-RU"/>
        </w:rPr>
        <w:t xml:space="preserve">августа 2017 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 </w:t>
      </w:r>
      <w:r>
        <w:rPr>
          <w:rFonts w:eastAsia="Times New Roman" w:cs="Times New Roman" w:ascii="Times New Roman" w:hAnsi="Times New Roman"/>
          <w:i/>
          <w:iCs/>
          <w:sz w:val="23"/>
          <w:szCs w:val="23"/>
          <w:shd w:fill="AAAAAA" w:val="clear"/>
          <w:lang w:eastAsia="ru-RU"/>
        </w:rPr>
        <w:t>года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 г.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Heading2">
    <w:name w:val="Heading 2"/>
    <w:basedOn w:val="Normal"/>
    <w:link w:val="20"/>
    <w:uiPriority w:val="9"/>
    <w:qFormat/>
    <w:rsid w:val="0074790b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link w:val="2"/>
    <w:uiPriority w:val="9"/>
    <w:qFormat/>
    <w:rsid w:val="0074790b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rong">
    <w:name w:val="Strong"/>
    <w:basedOn w:val="DefaultParagraphFont"/>
    <w:uiPriority w:val="22"/>
    <w:qFormat/>
    <w:rsid w:val="0074790b"/>
    <w:rPr>
      <w:b/>
      <w:bCs/>
    </w:rPr>
  </w:style>
  <w:style w:type="character" w:styleId="Inp" w:customStyle="1">
    <w:name w:val="inp"/>
    <w:basedOn w:val="DefaultParagraphFont"/>
    <w:qFormat/>
    <w:rsid w:val="0074790b"/>
    <w:rPr/>
  </w:style>
  <w:style w:type="character" w:styleId="InternetLink">
    <w:name w:val="Internet Link"/>
    <w:basedOn w:val="DefaultParagraphFont"/>
    <w:uiPriority w:val="99"/>
    <w:unhideWhenUsed/>
    <w:rsid w:val="00bd215a"/>
    <w:rPr>
      <w:color w:val="0000FF" w:themeColor="hyperlink"/>
      <w:u w:val="single"/>
    </w:rPr>
  </w:style>
  <w:style w:type="character" w:styleId="ListLabel1">
    <w:name w:val="ListLabel 1"/>
    <w:qFormat/>
    <w:rPr>
      <w:rFonts w:ascii="Times New Roman" w:hAnsi="Times New Roman"/>
      <w:sz w:val="23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semiHidden/>
    <w:unhideWhenUsed/>
    <w:qFormat/>
    <w:rsid w:val="0074790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mskgorgaz.ru/" TargetMode="External"/><Relationship Id="rId3" Type="http://schemas.openxmlformats.org/officeDocument/2006/relationships/hyperlink" Target="http://www.omskgorgaz.ru/" TargetMode="External"/><Relationship Id="rId4" Type="http://schemas.openxmlformats.org/officeDocument/2006/relationships/hyperlink" Target="http://www.omskgorgaz.ru/" TargetMode="External"/><Relationship Id="rId5" Type="http://schemas.openxmlformats.org/officeDocument/2006/relationships/hyperlink" Target="http://www.omskgorgaz.ru/" TargetMode="External"/><Relationship Id="rId6" Type="http://schemas.openxmlformats.org/officeDocument/2006/relationships/hyperlink" Target="http://www.omskgorgaz.ru/" TargetMode="External"/><Relationship Id="rId7" Type="http://schemas.openxmlformats.org/officeDocument/2006/relationships/hyperlink" Target="http://www.omskgorgaz.ru/" TargetMode="External"/><Relationship Id="rId8" Type="http://schemas.openxmlformats.org/officeDocument/2006/relationships/hyperlink" Target="http://www.omskgorgaz.ru/" TargetMode="External"/><Relationship Id="rId9" Type="http://schemas.openxmlformats.org/officeDocument/2006/relationships/hyperlink" Target="http://www.omskgorgaz.ru/" TargetMode="External"/><Relationship Id="rId10" Type="http://schemas.openxmlformats.org/officeDocument/2006/relationships/hyperlink" Target="http://www.omskgorgaz.ru/" TargetMode="External"/><Relationship Id="rId11" Type="http://schemas.openxmlformats.org/officeDocument/2006/relationships/hyperlink" Target="http://www.omskgorgaz.ru/" TargetMode="External"/><Relationship Id="rId12" Type="http://schemas.openxmlformats.org/officeDocument/2006/relationships/hyperlink" Target="http://Www.omskgorgaz.ru/" TargetMode="External"/><Relationship Id="rId13" Type="http://schemas.openxmlformats.org/officeDocument/2006/relationships/hyperlink" Target="http://www.omskgorgaz.ru/" TargetMode="External"/><Relationship Id="rId14" Type="http://schemas.openxmlformats.org/officeDocument/2006/relationships/hyperlink" Target="http://www.omskgorgaz.ru/" TargetMode="Externa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Application>LibreOffice/5.3.1.2$Linux_X86_64 LibreOffice_project/30m0$Build-2</Application>
  <Pages>4</Pages>
  <Words>1242</Words>
  <Characters>9614</Characters>
  <CharactersWithSpaces>10823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2017-08-03T05:11:00Z</dcterms:created>
  <dc:creator>Божко Ольга Ивановна</dc:creator>
  <dc:description/>
  <dc:language>en-US</dc:language>
  <cp:lastModifiedBy/>
  <dcterms:modified xsi:type="dcterms:W3CDTF">2017-08-07T14:18:06Z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